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695D" w14:textId="058B5B70" w:rsidR="00316A75" w:rsidRDefault="00312577" w:rsidP="6E66937F">
      <w:pPr>
        <w:rPr>
          <w:rFonts w:ascii="Times New Roman" w:eastAsia="Times New Roman" w:hAnsi="Times New Roman" w:cs="Times New Roman"/>
          <w:b/>
          <w:bCs/>
          <w:sz w:val="24"/>
          <w:szCs w:val="24"/>
        </w:rPr>
      </w:pPr>
      <w:commentRangeStart w:id="0"/>
      <w:r>
        <w:rPr>
          <w:rFonts w:ascii="Times New Roman" w:eastAsia="Times New Roman" w:hAnsi="Times New Roman" w:cs="Times New Roman"/>
          <w:b/>
          <w:bCs/>
          <w:sz w:val="24"/>
          <w:szCs w:val="24"/>
        </w:rPr>
        <w:t>Proposal Cover Sheet</w:t>
      </w:r>
      <w:commentRangeEnd w:id="0"/>
      <w:r w:rsidR="003A2A5A">
        <w:rPr>
          <w:rStyle w:val="CommentReference"/>
        </w:rPr>
        <w:commentReference w:id="0"/>
      </w:r>
    </w:p>
    <w:p w14:paraId="25FA694B" w14:textId="5BD8FC87" w:rsidR="5FADB62B" w:rsidRPr="00312577" w:rsidRDefault="00312577" w:rsidP="6E66937F">
      <w:pPr>
        <w:pStyle w:val="ListParagraph"/>
        <w:numPr>
          <w:ilvl w:val="0"/>
          <w:numId w:val="2"/>
        </w:numPr>
        <w:ind w:left="0" w:firstLine="0"/>
        <w:rPr>
          <w:rFonts w:ascii="Times New Roman" w:hAnsi="Times New Roman" w:cs="Times New Roman"/>
          <w:b/>
          <w:bCs/>
          <w:sz w:val="24"/>
          <w:szCs w:val="24"/>
        </w:rPr>
      </w:pPr>
      <w:commentRangeStart w:id="1"/>
      <w:r>
        <w:rPr>
          <w:rFonts w:ascii="Times New Roman" w:eastAsia="Times New Roman" w:hAnsi="Times New Roman" w:cs="Times New Roman"/>
          <w:b/>
          <w:bCs/>
          <w:sz w:val="24"/>
          <w:szCs w:val="24"/>
        </w:rPr>
        <w:t>Technical Abstract</w:t>
      </w:r>
      <w:commentRangeEnd w:id="1"/>
      <w:r w:rsidR="003A2A5A">
        <w:rPr>
          <w:rStyle w:val="CommentReference"/>
        </w:rPr>
        <w:commentReference w:id="1"/>
      </w:r>
    </w:p>
    <w:p w14:paraId="2E5CA694" w14:textId="77777777" w:rsidR="00312577" w:rsidRPr="00312577" w:rsidRDefault="00312577" w:rsidP="00312577">
      <w:pPr>
        <w:rPr>
          <w:rFonts w:ascii="Times New Roman" w:hAnsi="Times New Roman" w:cs="Times New Roman"/>
          <w:bCs/>
          <w:sz w:val="24"/>
          <w:szCs w:val="24"/>
        </w:rPr>
      </w:pPr>
    </w:p>
    <w:p w14:paraId="364A4F78" w14:textId="7BF57E06" w:rsidR="3EBFED77" w:rsidRPr="00312577" w:rsidRDefault="00CA153F" w:rsidP="00D2230C">
      <w:pPr>
        <w:pStyle w:val="ListParagraph"/>
        <w:numPr>
          <w:ilvl w:val="0"/>
          <w:numId w:val="2"/>
        </w:numPr>
        <w:ind w:left="0" w:firstLine="0"/>
        <w:rPr>
          <w:rFonts w:ascii="Times New Roman" w:hAnsi="Times New Roman" w:cs="Times New Roman"/>
          <w:b/>
          <w:bCs/>
          <w:sz w:val="24"/>
          <w:szCs w:val="24"/>
        </w:rPr>
      </w:pPr>
      <w:commentRangeStart w:id="2"/>
      <w:r>
        <w:rPr>
          <w:rFonts w:ascii="Times New Roman" w:eastAsia="Times New Roman" w:hAnsi="Times New Roman" w:cs="Times New Roman"/>
          <w:b/>
          <w:bCs/>
          <w:sz w:val="24"/>
          <w:szCs w:val="24"/>
        </w:rPr>
        <w:t>Anticipated Benefits/Potential Commercial Applications of the Research or Development</w:t>
      </w:r>
      <w:commentRangeEnd w:id="2"/>
      <w:r w:rsidR="003A2A5A">
        <w:rPr>
          <w:rStyle w:val="CommentReference"/>
        </w:rPr>
        <w:commentReference w:id="2"/>
      </w:r>
    </w:p>
    <w:p w14:paraId="22BDAEFA" w14:textId="13F0A112" w:rsidR="00312577" w:rsidRPr="00CA153F" w:rsidRDefault="00312577" w:rsidP="00312577">
      <w:pPr>
        <w:rPr>
          <w:rFonts w:ascii="Times New Roman" w:hAnsi="Times New Roman" w:cs="Times New Roman"/>
          <w:bCs/>
          <w:sz w:val="24"/>
          <w:szCs w:val="24"/>
        </w:rPr>
      </w:pPr>
    </w:p>
    <w:p w14:paraId="10C47AE2" w14:textId="661FEF6B" w:rsidR="3EBFED77" w:rsidRDefault="004E418C" w:rsidP="00D2230C">
      <w:pPr>
        <w:pStyle w:val="ListParagraph"/>
        <w:numPr>
          <w:ilvl w:val="0"/>
          <w:numId w:val="2"/>
        </w:numPr>
        <w:tabs>
          <w:tab w:val="left" w:pos="270"/>
        </w:tabs>
        <w:ind w:left="0" w:firstLine="0"/>
        <w:rPr>
          <w:rFonts w:ascii="Times New Roman" w:eastAsia="Times New Roman" w:hAnsi="Times New Roman" w:cs="Times New Roman"/>
          <w:b/>
          <w:bCs/>
          <w:sz w:val="24"/>
          <w:szCs w:val="24"/>
        </w:rPr>
      </w:pPr>
      <w:commentRangeStart w:id="3"/>
      <w:r>
        <w:rPr>
          <w:rFonts w:ascii="Times New Roman" w:eastAsia="Times New Roman" w:hAnsi="Times New Roman" w:cs="Times New Roman"/>
          <w:b/>
          <w:bCs/>
          <w:sz w:val="24"/>
          <w:szCs w:val="24"/>
        </w:rPr>
        <w:t>Key Words o</w:t>
      </w:r>
      <w:r w:rsidR="003A2A5A">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 xml:space="preserve"> Phrases</w:t>
      </w:r>
      <w:commentRangeEnd w:id="3"/>
      <w:r w:rsidR="003A2A5A">
        <w:rPr>
          <w:rStyle w:val="CommentReference"/>
        </w:rPr>
        <w:commentReference w:id="3"/>
      </w:r>
    </w:p>
    <w:p w14:paraId="2D4CBCFB" w14:textId="77777777" w:rsidR="00312577" w:rsidRPr="00312577" w:rsidRDefault="00312577" w:rsidP="00312577">
      <w:pPr>
        <w:tabs>
          <w:tab w:val="left" w:pos="270"/>
        </w:tabs>
        <w:rPr>
          <w:rFonts w:ascii="Times New Roman" w:eastAsia="Times New Roman" w:hAnsi="Times New Roman" w:cs="Times New Roman"/>
          <w:bCs/>
          <w:sz w:val="24"/>
          <w:szCs w:val="24"/>
        </w:rPr>
      </w:pPr>
      <w:bookmarkStart w:id="4" w:name="_GoBack"/>
      <w:bookmarkEnd w:id="4"/>
    </w:p>
    <w:sectPr w:rsidR="00312577" w:rsidRPr="0031257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M FAST" w:date="2019-03-08T10:28:00Z" w:initials="NF">
    <w:p w14:paraId="491D2768" w14:textId="0EA65355" w:rsidR="003A2A5A" w:rsidRDefault="003A2A5A">
      <w:pPr>
        <w:pStyle w:val="CommentText"/>
      </w:pPr>
      <w:r>
        <w:rPr>
          <w:rStyle w:val="CommentReference"/>
        </w:rPr>
        <w:annotationRef/>
      </w:r>
      <w:r>
        <w:t xml:space="preserve">This cover sheet is simple guidance on creating the required sections in </w:t>
      </w:r>
      <w:hyperlink r:id="rId1" w:history="1">
        <w:r w:rsidRPr="00FA2CF0">
          <w:rPr>
            <w:rStyle w:val="Hyperlink"/>
          </w:rPr>
          <w:t>https://sbir.defensebusiness.org</w:t>
        </w:r>
      </w:hyperlink>
      <w:r>
        <w:t>. You will need to copy and paste this information into the appropriate Information Volume in the online submission portal.</w:t>
      </w:r>
    </w:p>
  </w:comment>
  <w:comment w:id="1" w:author="NM FAST" w:date="2019-03-08T10:28:00Z" w:initials="NF">
    <w:p w14:paraId="27245B3F" w14:textId="77777777" w:rsidR="003A2A5A" w:rsidRDefault="003A2A5A" w:rsidP="003A2A5A">
      <w:pPr>
        <w:pStyle w:val="CommentText"/>
        <w:rPr>
          <w:b/>
        </w:rPr>
      </w:pPr>
      <w:r>
        <w:rPr>
          <w:rStyle w:val="CommentReference"/>
        </w:rPr>
        <w:annotationRef/>
      </w:r>
      <w:proofErr w:type="gramStart"/>
      <w:r>
        <w:rPr>
          <w:b/>
        </w:rPr>
        <w:t>200 word</w:t>
      </w:r>
      <w:proofErr w:type="gramEnd"/>
      <w:r>
        <w:rPr>
          <w:b/>
        </w:rPr>
        <w:t xml:space="preserve"> limit</w:t>
      </w:r>
    </w:p>
    <w:p w14:paraId="38CD4E6A" w14:textId="77777777" w:rsidR="003A2A5A" w:rsidRDefault="003A2A5A" w:rsidP="003A2A5A">
      <w:pPr>
        <w:pStyle w:val="CommentText"/>
        <w:rPr>
          <w:b/>
        </w:rPr>
      </w:pPr>
      <w:r>
        <w:rPr>
          <w:b/>
        </w:rPr>
        <w:t>This section *must not* contain classified or proprietary information</w:t>
      </w:r>
    </w:p>
    <w:p w14:paraId="312C54C0" w14:textId="128BDC6D" w:rsidR="003A2A5A" w:rsidRDefault="003A2A5A">
      <w:pPr>
        <w:pStyle w:val="CommentText"/>
      </w:pPr>
      <w:r>
        <w:t>Provide a technical abstract that serves to describe the proposed R&amp;D project. Your technical abstract should give the reader a firm grasp on the problem, the proposed solution, and why the solution fits.</w:t>
      </w:r>
    </w:p>
  </w:comment>
  <w:comment w:id="2" w:author="NM FAST" w:date="2019-03-08T10:28:00Z" w:initials="NF">
    <w:p w14:paraId="3A755CD5" w14:textId="4239F046" w:rsidR="003A2A5A" w:rsidRDefault="003A2A5A">
      <w:pPr>
        <w:pStyle w:val="CommentText"/>
      </w:pPr>
      <w:r>
        <w:rPr>
          <w:rStyle w:val="CommentReference"/>
        </w:rPr>
        <w:annotationRef/>
      </w:r>
      <w:r>
        <w:t xml:space="preserve">Provide a </w:t>
      </w:r>
      <w:r>
        <w:rPr>
          <w:b/>
        </w:rPr>
        <w:t xml:space="preserve">brief </w:t>
      </w:r>
      <w:r>
        <w:t>discussion of the anticipated benefits and commercial potential of the project. The benefits listed should outline how the solution will work and what benefits will be reaped by those deploying the solution. This could be the theatre warfighter, echelon command, logistics personnel, or anyone affected by the proposed solution. You must also give anticipated potential for the solution outside of the DoD structure (i.e. the civilian market) and how that solution fits into current/normal operations.</w:t>
      </w:r>
    </w:p>
  </w:comment>
  <w:comment w:id="3" w:author="NM FAST" w:date="2019-03-08T10:29:00Z" w:initials="NF">
    <w:p w14:paraId="0AD25527" w14:textId="77777777" w:rsidR="003A2A5A" w:rsidRDefault="003A2A5A" w:rsidP="003A2A5A">
      <w:pPr>
        <w:pStyle w:val="CommentText"/>
        <w:rPr>
          <w:b/>
        </w:rPr>
      </w:pPr>
      <w:r>
        <w:rPr>
          <w:rStyle w:val="CommentReference"/>
        </w:rPr>
        <w:annotationRef/>
      </w:r>
      <w:r>
        <w:rPr>
          <w:b/>
        </w:rPr>
        <w:t>Maximum 8</w:t>
      </w:r>
    </w:p>
    <w:p w14:paraId="322F2633" w14:textId="669D2E43" w:rsidR="003A2A5A" w:rsidRDefault="003A2A5A">
      <w:pPr>
        <w:pStyle w:val="CommentText"/>
      </w:pPr>
      <w:r>
        <w:t>Generate a list of key words or phrases, separated by commas, that describe the Project. They key words or phrases should be descriptive enough that at a glance, a reviewer knows what type of innovation you are proposing and the methods of solving a problem.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1D2768" w15:done="0"/>
  <w15:commentEx w15:paraId="312C54C0" w15:done="0"/>
  <w15:commentEx w15:paraId="3A755CD5" w15:done="0"/>
  <w15:commentEx w15:paraId="322F26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1D2768" w16cid:durableId="202CC25B"/>
  <w16cid:commentId w16cid:paraId="312C54C0" w16cid:durableId="202CC263"/>
  <w16cid:commentId w16cid:paraId="3A755CD5" w16cid:durableId="202CC26B"/>
  <w16cid:commentId w16cid:paraId="322F2633" w16cid:durableId="202CC2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77DE"/>
    <w:multiLevelType w:val="hybridMultilevel"/>
    <w:tmpl w:val="A03459C8"/>
    <w:lvl w:ilvl="0" w:tplc="B6EC2152">
      <w:start w:val="1"/>
      <w:numFmt w:val="upperRoman"/>
      <w:lvlText w:val="%1."/>
      <w:lvlJc w:val="left"/>
      <w:pPr>
        <w:ind w:left="720" w:hanging="720"/>
      </w:pPr>
      <w:rPr>
        <w:rFonts w:hint="default"/>
      </w:rPr>
    </w:lvl>
    <w:lvl w:ilvl="1" w:tplc="B8B44C4A">
      <w:start w:val="1"/>
      <w:numFmt w:val="lowerLetter"/>
      <w:lvlText w:val="%2."/>
      <w:lvlJc w:val="left"/>
      <w:pPr>
        <w:ind w:left="1440" w:hanging="360"/>
      </w:pPr>
    </w:lvl>
    <w:lvl w:ilvl="2" w:tplc="0C600478">
      <w:start w:val="1"/>
      <w:numFmt w:val="lowerRoman"/>
      <w:lvlText w:val="%3."/>
      <w:lvlJc w:val="right"/>
      <w:pPr>
        <w:ind w:left="2160" w:hanging="180"/>
      </w:pPr>
    </w:lvl>
    <w:lvl w:ilvl="3" w:tplc="D610B04C">
      <w:start w:val="1"/>
      <w:numFmt w:val="decimal"/>
      <w:lvlText w:val="%4."/>
      <w:lvlJc w:val="left"/>
      <w:pPr>
        <w:ind w:left="2880" w:hanging="360"/>
      </w:pPr>
    </w:lvl>
    <w:lvl w:ilvl="4" w:tplc="CF548A30">
      <w:start w:val="1"/>
      <w:numFmt w:val="lowerLetter"/>
      <w:lvlText w:val="%5."/>
      <w:lvlJc w:val="left"/>
      <w:pPr>
        <w:ind w:left="3600" w:hanging="360"/>
      </w:pPr>
    </w:lvl>
    <w:lvl w:ilvl="5" w:tplc="F50A0A66">
      <w:start w:val="1"/>
      <w:numFmt w:val="lowerRoman"/>
      <w:lvlText w:val="%6."/>
      <w:lvlJc w:val="right"/>
      <w:pPr>
        <w:ind w:left="4320" w:hanging="180"/>
      </w:pPr>
    </w:lvl>
    <w:lvl w:ilvl="6" w:tplc="70920212">
      <w:start w:val="1"/>
      <w:numFmt w:val="decimal"/>
      <w:lvlText w:val="%7."/>
      <w:lvlJc w:val="left"/>
      <w:pPr>
        <w:ind w:left="5040" w:hanging="360"/>
      </w:pPr>
    </w:lvl>
    <w:lvl w:ilvl="7" w:tplc="A612A804">
      <w:start w:val="1"/>
      <w:numFmt w:val="lowerLetter"/>
      <w:lvlText w:val="%8."/>
      <w:lvlJc w:val="left"/>
      <w:pPr>
        <w:ind w:left="5760" w:hanging="360"/>
      </w:pPr>
    </w:lvl>
    <w:lvl w:ilvl="8" w:tplc="5254ED0C">
      <w:start w:val="1"/>
      <w:numFmt w:val="lowerRoman"/>
      <w:lvlText w:val="%9."/>
      <w:lvlJc w:val="right"/>
      <w:pPr>
        <w:ind w:left="6480" w:hanging="180"/>
      </w:pPr>
    </w:lvl>
  </w:abstractNum>
  <w:abstractNum w:abstractNumId="1" w15:restartNumberingAfterBreak="0">
    <w:nsid w:val="735A0293"/>
    <w:multiLevelType w:val="hybridMultilevel"/>
    <w:tmpl w:val="BB0AE6D0"/>
    <w:lvl w:ilvl="0" w:tplc="36FCAB34">
      <w:start w:val="1"/>
      <w:numFmt w:val="bullet"/>
      <w:lvlText w:val=""/>
      <w:lvlJc w:val="left"/>
      <w:pPr>
        <w:ind w:left="720" w:hanging="360"/>
      </w:pPr>
      <w:rPr>
        <w:rFonts w:ascii="Symbol" w:hAnsi="Symbol" w:hint="default"/>
      </w:rPr>
    </w:lvl>
    <w:lvl w:ilvl="1" w:tplc="67D8659E">
      <w:start w:val="1"/>
      <w:numFmt w:val="bullet"/>
      <w:lvlText w:val="o"/>
      <w:lvlJc w:val="left"/>
      <w:pPr>
        <w:ind w:left="1440" w:hanging="360"/>
      </w:pPr>
      <w:rPr>
        <w:rFonts w:ascii="Courier New" w:hAnsi="Courier New" w:hint="default"/>
      </w:rPr>
    </w:lvl>
    <w:lvl w:ilvl="2" w:tplc="B80AE314">
      <w:start w:val="1"/>
      <w:numFmt w:val="bullet"/>
      <w:lvlText w:val=""/>
      <w:lvlJc w:val="left"/>
      <w:pPr>
        <w:ind w:left="2160" w:hanging="360"/>
      </w:pPr>
      <w:rPr>
        <w:rFonts w:ascii="Wingdings" w:hAnsi="Wingdings" w:hint="default"/>
      </w:rPr>
    </w:lvl>
    <w:lvl w:ilvl="3" w:tplc="FA40F2CE">
      <w:start w:val="1"/>
      <w:numFmt w:val="bullet"/>
      <w:lvlText w:val=""/>
      <w:lvlJc w:val="left"/>
      <w:pPr>
        <w:ind w:left="2880" w:hanging="360"/>
      </w:pPr>
      <w:rPr>
        <w:rFonts w:ascii="Symbol" w:hAnsi="Symbol" w:hint="default"/>
      </w:rPr>
    </w:lvl>
    <w:lvl w:ilvl="4" w:tplc="91C0E0BC">
      <w:start w:val="1"/>
      <w:numFmt w:val="bullet"/>
      <w:lvlText w:val="o"/>
      <w:lvlJc w:val="left"/>
      <w:pPr>
        <w:ind w:left="3600" w:hanging="360"/>
      </w:pPr>
      <w:rPr>
        <w:rFonts w:ascii="Courier New" w:hAnsi="Courier New" w:hint="default"/>
      </w:rPr>
    </w:lvl>
    <w:lvl w:ilvl="5" w:tplc="31CA73A4">
      <w:start w:val="1"/>
      <w:numFmt w:val="bullet"/>
      <w:lvlText w:val=""/>
      <w:lvlJc w:val="left"/>
      <w:pPr>
        <w:ind w:left="4320" w:hanging="360"/>
      </w:pPr>
      <w:rPr>
        <w:rFonts w:ascii="Wingdings" w:hAnsi="Wingdings" w:hint="default"/>
      </w:rPr>
    </w:lvl>
    <w:lvl w:ilvl="6" w:tplc="B90EE868">
      <w:start w:val="1"/>
      <w:numFmt w:val="bullet"/>
      <w:lvlText w:val=""/>
      <w:lvlJc w:val="left"/>
      <w:pPr>
        <w:ind w:left="5040" w:hanging="360"/>
      </w:pPr>
      <w:rPr>
        <w:rFonts w:ascii="Symbol" w:hAnsi="Symbol" w:hint="default"/>
      </w:rPr>
    </w:lvl>
    <w:lvl w:ilvl="7" w:tplc="63A29A60">
      <w:start w:val="1"/>
      <w:numFmt w:val="bullet"/>
      <w:lvlText w:val="o"/>
      <w:lvlJc w:val="left"/>
      <w:pPr>
        <w:ind w:left="5760" w:hanging="360"/>
      </w:pPr>
      <w:rPr>
        <w:rFonts w:ascii="Courier New" w:hAnsi="Courier New" w:hint="default"/>
      </w:rPr>
    </w:lvl>
    <w:lvl w:ilvl="8" w:tplc="E436A118">
      <w:start w:val="1"/>
      <w:numFmt w:val="bullet"/>
      <w:lvlText w:val=""/>
      <w:lvlJc w:val="left"/>
      <w:pPr>
        <w:ind w:left="6480" w:hanging="360"/>
      </w:pPr>
      <w:rPr>
        <w:rFonts w:ascii="Wingdings" w:hAnsi="Wingdings" w:hint="default"/>
      </w:rPr>
    </w:lvl>
  </w:abstractNum>
  <w:abstractNum w:abstractNumId="2" w15:restartNumberingAfterBreak="0">
    <w:nsid w:val="74970F92"/>
    <w:multiLevelType w:val="hybridMultilevel"/>
    <w:tmpl w:val="FEA0D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M FAST">
    <w15:presenceInfo w15:providerId="None" w15:userId="NM F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4F"/>
    <w:rsid w:val="000E6E5E"/>
    <w:rsid w:val="001B0700"/>
    <w:rsid w:val="001C388A"/>
    <w:rsid w:val="001F4880"/>
    <w:rsid w:val="002455EC"/>
    <w:rsid w:val="00254FBF"/>
    <w:rsid w:val="00312577"/>
    <w:rsid w:val="00316A75"/>
    <w:rsid w:val="003454F6"/>
    <w:rsid w:val="0035697A"/>
    <w:rsid w:val="003A2A5A"/>
    <w:rsid w:val="003A7A00"/>
    <w:rsid w:val="003D4001"/>
    <w:rsid w:val="00423B80"/>
    <w:rsid w:val="004E24EB"/>
    <w:rsid w:val="004E418C"/>
    <w:rsid w:val="00693183"/>
    <w:rsid w:val="006E3C3D"/>
    <w:rsid w:val="00876260"/>
    <w:rsid w:val="008F3F4F"/>
    <w:rsid w:val="00991429"/>
    <w:rsid w:val="00A66D4E"/>
    <w:rsid w:val="00A75EAE"/>
    <w:rsid w:val="00AE6D0F"/>
    <w:rsid w:val="00C85412"/>
    <w:rsid w:val="00CA153F"/>
    <w:rsid w:val="00CC1567"/>
    <w:rsid w:val="00CE1988"/>
    <w:rsid w:val="00D01267"/>
    <w:rsid w:val="00D100CE"/>
    <w:rsid w:val="00D2230C"/>
    <w:rsid w:val="00DA6BF0"/>
    <w:rsid w:val="00E7357D"/>
    <w:rsid w:val="00EB609B"/>
    <w:rsid w:val="05835F46"/>
    <w:rsid w:val="3EBFED77"/>
    <w:rsid w:val="423983BC"/>
    <w:rsid w:val="5BA1AB50"/>
    <w:rsid w:val="5FADB62B"/>
    <w:rsid w:val="6E66937F"/>
    <w:rsid w:val="7AFB4DF5"/>
    <w:rsid w:val="7DED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8C0A"/>
  <w15:chartTrackingRefBased/>
  <w15:docId w15:val="{0FA674AB-4709-4C22-A9A8-1C853CE9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E19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880"/>
    <w:pPr>
      <w:spacing w:after="0" w:line="240" w:lineRule="auto"/>
    </w:pPr>
  </w:style>
  <w:style w:type="character" w:customStyle="1" w:styleId="Heading2Char">
    <w:name w:val="Heading 2 Char"/>
    <w:basedOn w:val="DefaultParagraphFont"/>
    <w:link w:val="Heading2"/>
    <w:uiPriority w:val="9"/>
    <w:rsid w:val="00CE198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99"/>
    <w:unhideWhenUsed/>
    <w:rsid w:val="004E24EB"/>
    <w:pPr>
      <w:tabs>
        <w:tab w:val="left" w:pos="270"/>
      </w:tabs>
    </w:pPr>
    <w:rPr>
      <w:rFonts w:ascii="Times New Roman" w:eastAsia="Calibri" w:hAnsi="Times New Roman" w:cs="Times New Roman"/>
      <w:sz w:val="24"/>
    </w:rPr>
  </w:style>
  <w:style w:type="character" w:customStyle="1" w:styleId="BodyTextChar">
    <w:name w:val="Body Text Char"/>
    <w:basedOn w:val="DefaultParagraphFont"/>
    <w:link w:val="BodyText"/>
    <w:uiPriority w:val="99"/>
    <w:rsid w:val="004E24EB"/>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4E24EB"/>
    <w:rPr>
      <w:sz w:val="16"/>
      <w:szCs w:val="16"/>
    </w:rPr>
  </w:style>
  <w:style w:type="paragraph" w:styleId="CommentText">
    <w:name w:val="annotation text"/>
    <w:basedOn w:val="Normal"/>
    <w:link w:val="CommentTextChar"/>
    <w:uiPriority w:val="99"/>
    <w:semiHidden/>
    <w:unhideWhenUsed/>
    <w:rsid w:val="004E24EB"/>
    <w:pPr>
      <w:spacing w:line="240" w:lineRule="auto"/>
    </w:pPr>
    <w:rPr>
      <w:sz w:val="20"/>
      <w:szCs w:val="20"/>
    </w:rPr>
  </w:style>
  <w:style w:type="character" w:customStyle="1" w:styleId="CommentTextChar">
    <w:name w:val="Comment Text Char"/>
    <w:basedOn w:val="DefaultParagraphFont"/>
    <w:link w:val="CommentText"/>
    <w:uiPriority w:val="99"/>
    <w:semiHidden/>
    <w:rsid w:val="004E24EB"/>
    <w:rPr>
      <w:sz w:val="20"/>
      <w:szCs w:val="20"/>
    </w:rPr>
  </w:style>
  <w:style w:type="paragraph" w:styleId="CommentSubject">
    <w:name w:val="annotation subject"/>
    <w:basedOn w:val="CommentText"/>
    <w:next w:val="CommentText"/>
    <w:link w:val="CommentSubjectChar"/>
    <w:uiPriority w:val="99"/>
    <w:semiHidden/>
    <w:unhideWhenUsed/>
    <w:rsid w:val="004E24EB"/>
    <w:rPr>
      <w:b/>
      <w:bCs/>
    </w:rPr>
  </w:style>
  <w:style w:type="character" w:customStyle="1" w:styleId="CommentSubjectChar">
    <w:name w:val="Comment Subject Char"/>
    <w:basedOn w:val="CommentTextChar"/>
    <w:link w:val="CommentSubject"/>
    <w:uiPriority w:val="99"/>
    <w:semiHidden/>
    <w:rsid w:val="004E24EB"/>
    <w:rPr>
      <w:b/>
      <w:bCs/>
      <w:sz w:val="20"/>
      <w:szCs w:val="20"/>
    </w:rPr>
  </w:style>
  <w:style w:type="paragraph" w:styleId="BalloonText">
    <w:name w:val="Balloon Text"/>
    <w:basedOn w:val="Normal"/>
    <w:link w:val="BalloonTextChar"/>
    <w:uiPriority w:val="99"/>
    <w:semiHidden/>
    <w:unhideWhenUsed/>
    <w:rsid w:val="004E2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EB"/>
    <w:rPr>
      <w:rFonts w:ascii="Segoe UI" w:hAnsi="Segoe UI" w:cs="Segoe UI"/>
      <w:sz w:val="18"/>
      <w:szCs w:val="18"/>
    </w:rPr>
  </w:style>
  <w:style w:type="character" w:styleId="Hyperlink">
    <w:name w:val="Hyperlink"/>
    <w:basedOn w:val="DefaultParagraphFont"/>
    <w:uiPriority w:val="99"/>
    <w:unhideWhenUsed/>
    <w:rsid w:val="003125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sbir.defensebusiness.org"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Michael</dc:creator>
  <cp:keywords/>
  <dc:description/>
  <cp:lastModifiedBy>NM FAST</cp:lastModifiedBy>
  <cp:revision>8</cp:revision>
  <dcterms:created xsi:type="dcterms:W3CDTF">2018-05-10T14:04:00Z</dcterms:created>
  <dcterms:modified xsi:type="dcterms:W3CDTF">2019-03-08T17:29:00Z</dcterms:modified>
</cp:coreProperties>
</file>